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F5E3" w14:textId="6FB60AB2" w:rsidR="00C270D3" w:rsidRDefault="00C270D3" w:rsidP="00DA0C53">
      <w:pPr>
        <w:pBdr>
          <w:bottom w:val="single" w:sz="6" w:space="1" w:color="auto"/>
        </w:pBdr>
        <w:jc w:val="center"/>
        <w:rPr>
          <w:b/>
          <w:bCs/>
          <w:noProof/>
          <w:lang w:val="lv-LV"/>
        </w:rPr>
      </w:pPr>
      <w:r>
        <w:rPr>
          <w:b/>
          <w:bCs/>
          <w:noProof/>
          <w:lang w:val="lv-LV"/>
        </w:rPr>
        <w:drawing>
          <wp:inline distT="0" distB="0" distL="0" distR="0" wp14:anchorId="35C543EE" wp14:editId="2B0D5E9E">
            <wp:extent cx="1127760" cy="1127760"/>
            <wp:effectExtent l="0" t="0" r="0" b="0"/>
            <wp:docPr id="183165451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54518" name="Attēls 18316545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7859" cy="1127859"/>
                    </a:xfrm>
                    <a:prstGeom prst="rect">
                      <a:avLst/>
                    </a:prstGeom>
                  </pic:spPr>
                </pic:pic>
              </a:graphicData>
            </a:graphic>
          </wp:inline>
        </w:drawing>
      </w:r>
    </w:p>
    <w:p w14:paraId="4603CD9C" w14:textId="77777777" w:rsidR="00C270D3" w:rsidRDefault="00C270D3" w:rsidP="00DA0C53">
      <w:pPr>
        <w:jc w:val="center"/>
        <w:rPr>
          <w:b/>
          <w:bCs/>
          <w:noProof/>
          <w:lang w:val="lv-LV"/>
        </w:rPr>
      </w:pPr>
    </w:p>
    <w:p w14:paraId="6753B40E" w14:textId="466C5B9F" w:rsidR="00C270D3" w:rsidRDefault="00C270D3" w:rsidP="00DA0C53">
      <w:pPr>
        <w:jc w:val="center"/>
        <w:rPr>
          <w:b/>
          <w:bCs/>
          <w:noProof/>
          <w:lang w:val="lv-LV"/>
        </w:rPr>
      </w:pPr>
      <w:r w:rsidRPr="00985BC7">
        <w:rPr>
          <w:b/>
          <w:bCs/>
          <w:noProof/>
          <w:highlight w:val="yellow"/>
          <w:lang w:val="lv-LV"/>
        </w:rPr>
        <w:t>NESALASĀMOS ROKRAKSTUS IR JĀGLĀBJ!</w:t>
      </w:r>
    </w:p>
    <w:p w14:paraId="5C1C4653" w14:textId="77777777" w:rsidR="002120CD" w:rsidRDefault="002120CD" w:rsidP="00DA0C53">
      <w:pPr>
        <w:jc w:val="center"/>
        <w:rPr>
          <w:b/>
          <w:bCs/>
          <w:noProof/>
          <w:lang w:val="lv-LV"/>
        </w:rPr>
      </w:pPr>
    </w:p>
    <w:p w14:paraId="745E2073" w14:textId="112F786C" w:rsidR="000F0BE9" w:rsidRDefault="00DA0C53" w:rsidP="00DA0C53">
      <w:pPr>
        <w:jc w:val="center"/>
        <w:rPr>
          <w:b/>
          <w:bCs/>
          <w:noProof/>
          <w:lang w:val="lv-LV"/>
        </w:rPr>
      </w:pPr>
      <w:r w:rsidRPr="00DA0C53">
        <w:rPr>
          <w:b/>
          <w:bCs/>
          <w:noProof/>
          <w:lang w:val="lv-LV"/>
        </w:rPr>
        <w:t>PRESES RELĪZE</w:t>
      </w:r>
    </w:p>
    <w:p w14:paraId="08EDE394" w14:textId="13FF19DB" w:rsidR="00DA0C53" w:rsidRDefault="00DA0C53" w:rsidP="00DA0C53">
      <w:pPr>
        <w:jc w:val="center"/>
        <w:rPr>
          <w:b/>
          <w:bCs/>
          <w:noProof/>
          <w:lang w:val="lv-LV"/>
        </w:rPr>
      </w:pPr>
      <w:r>
        <w:rPr>
          <w:b/>
          <w:bCs/>
          <w:noProof/>
          <w:lang w:val="lv-LV"/>
        </w:rPr>
        <w:t xml:space="preserve">Par projekta “Rokraksta glābējzvans” </w:t>
      </w:r>
      <w:r w:rsidR="00FC443A">
        <w:rPr>
          <w:b/>
          <w:bCs/>
          <w:noProof/>
          <w:lang w:val="lv-LV"/>
        </w:rPr>
        <w:t>apmācību uzsākšanu</w:t>
      </w:r>
    </w:p>
    <w:p w14:paraId="739A1E6D" w14:textId="325B6DE3" w:rsidR="00DA0C53" w:rsidRPr="00DA0C53" w:rsidRDefault="005A5DB5" w:rsidP="00DA0C53">
      <w:pPr>
        <w:jc w:val="center"/>
        <w:rPr>
          <w:noProof/>
          <w:lang w:val="lv-LV"/>
        </w:rPr>
      </w:pPr>
      <w:r>
        <w:rPr>
          <w:noProof/>
          <w:lang w:val="lv-LV"/>
        </w:rPr>
        <w:t xml:space="preserve">Vidzeme, </w:t>
      </w:r>
      <w:r w:rsidR="00FC443A">
        <w:rPr>
          <w:noProof/>
          <w:lang w:val="lv-LV"/>
        </w:rPr>
        <w:t>23</w:t>
      </w:r>
      <w:r w:rsidR="00DA0C53" w:rsidRPr="00DA0C53">
        <w:rPr>
          <w:noProof/>
          <w:lang w:val="lv-LV"/>
        </w:rPr>
        <w:t>.01.2025.</w:t>
      </w:r>
    </w:p>
    <w:p w14:paraId="0905C043" w14:textId="355DDA8F" w:rsidR="00022069" w:rsidRDefault="003D21B0" w:rsidP="00022069">
      <w:pPr>
        <w:jc w:val="both"/>
        <w:rPr>
          <w:noProof/>
          <w:lang w:val="lv-LV"/>
        </w:rPr>
      </w:pPr>
      <w:r w:rsidRPr="00022069">
        <w:rPr>
          <w:noProof/>
          <w:lang w:val="lv-LV"/>
        </w:rPr>
        <w:t>2025.</w:t>
      </w:r>
      <w:r w:rsidR="00FC443A" w:rsidRPr="00022069">
        <w:rPr>
          <w:noProof/>
          <w:lang w:val="lv-LV"/>
        </w:rPr>
        <w:t xml:space="preserve"> </w:t>
      </w:r>
      <w:r w:rsidRPr="00022069">
        <w:rPr>
          <w:noProof/>
          <w:lang w:val="lv-LV"/>
        </w:rPr>
        <w:t>gada</w:t>
      </w:r>
      <w:r w:rsidRPr="00FC443A">
        <w:rPr>
          <w:b/>
          <w:bCs/>
          <w:noProof/>
          <w:lang w:val="lv-LV"/>
        </w:rPr>
        <w:t xml:space="preserve"> </w:t>
      </w:r>
      <w:r w:rsidR="00FC443A" w:rsidRPr="00FC443A">
        <w:rPr>
          <w:b/>
          <w:bCs/>
          <w:noProof/>
          <w:lang w:val="lv-LV"/>
        </w:rPr>
        <w:t>martā</w:t>
      </w:r>
      <w:r>
        <w:rPr>
          <w:noProof/>
          <w:lang w:val="lv-LV"/>
        </w:rPr>
        <w:t xml:space="preserve"> </w:t>
      </w:r>
      <w:r w:rsidR="00FC443A">
        <w:rPr>
          <w:noProof/>
          <w:lang w:val="lv-LV"/>
        </w:rPr>
        <w:t>Kultūras un izglītības studija “</w:t>
      </w:r>
      <w:r>
        <w:rPr>
          <w:noProof/>
          <w:lang w:val="lv-LV"/>
        </w:rPr>
        <w:t>Talantu pilsēta</w:t>
      </w:r>
      <w:r w:rsidR="00FC443A">
        <w:rPr>
          <w:noProof/>
          <w:lang w:val="lv-LV"/>
        </w:rPr>
        <w:t>”</w:t>
      </w:r>
      <w:r>
        <w:rPr>
          <w:noProof/>
          <w:lang w:val="lv-LV"/>
        </w:rPr>
        <w:t xml:space="preserve"> </w:t>
      </w:r>
      <w:r w:rsidR="00FC443A">
        <w:rPr>
          <w:noProof/>
          <w:lang w:val="lv-LV"/>
        </w:rPr>
        <w:t xml:space="preserve">trijās vietās </w:t>
      </w:r>
      <w:r>
        <w:rPr>
          <w:noProof/>
          <w:lang w:val="lv-LV"/>
        </w:rPr>
        <w:t xml:space="preserve">Vidzemē </w:t>
      </w:r>
      <w:r w:rsidR="00FC443A">
        <w:rPr>
          <w:noProof/>
          <w:lang w:val="lv-LV"/>
        </w:rPr>
        <w:t xml:space="preserve">– Garkalnē, Siguldā un Valmierā </w:t>
      </w:r>
      <w:r w:rsidRPr="00022069">
        <w:rPr>
          <w:b/>
          <w:bCs/>
          <w:noProof/>
          <w:lang w:val="lv-LV"/>
        </w:rPr>
        <w:t>uzsāk</w:t>
      </w:r>
      <w:r w:rsidR="00FC443A" w:rsidRPr="00022069">
        <w:rPr>
          <w:b/>
          <w:bCs/>
          <w:noProof/>
          <w:lang w:val="lv-LV"/>
        </w:rPr>
        <w:t>s</w:t>
      </w:r>
      <w:r>
        <w:rPr>
          <w:noProof/>
          <w:lang w:val="lv-LV"/>
        </w:rPr>
        <w:t xml:space="preserve"> projekt</w:t>
      </w:r>
      <w:r w:rsidR="00FC443A">
        <w:rPr>
          <w:noProof/>
          <w:lang w:val="lv-LV"/>
        </w:rPr>
        <w:t>a</w:t>
      </w:r>
      <w:r>
        <w:rPr>
          <w:noProof/>
          <w:lang w:val="lv-LV"/>
        </w:rPr>
        <w:t xml:space="preserve"> “Rokraksta glābējzvans”</w:t>
      </w:r>
      <w:r w:rsidR="00FC443A">
        <w:rPr>
          <w:noProof/>
          <w:lang w:val="lv-LV"/>
        </w:rPr>
        <w:t xml:space="preserve"> apmācību organizēšanu. Apmācības </w:t>
      </w:r>
      <w:r w:rsidR="00022069">
        <w:rPr>
          <w:noProof/>
          <w:lang w:val="lv-LV"/>
        </w:rPr>
        <w:t>noritēs trīs mēnešus</w:t>
      </w:r>
      <w:r w:rsidR="006F5A20">
        <w:rPr>
          <w:noProof/>
          <w:lang w:val="lv-LV"/>
        </w:rPr>
        <w:t xml:space="preserve"> (marts, aprīlis, maijs),</w:t>
      </w:r>
      <w:r w:rsidR="00022069">
        <w:rPr>
          <w:noProof/>
          <w:lang w:val="lv-LV"/>
        </w:rPr>
        <w:t xml:space="preserve"> </w:t>
      </w:r>
      <w:r w:rsidR="00022069" w:rsidRPr="006F5A20">
        <w:rPr>
          <w:b/>
          <w:bCs/>
          <w:noProof/>
          <w:lang w:val="lv-LV"/>
        </w:rPr>
        <w:t>kopumā 36 h</w:t>
      </w:r>
      <w:r w:rsidR="00022069">
        <w:rPr>
          <w:noProof/>
          <w:lang w:val="lv-LV"/>
        </w:rPr>
        <w:t xml:space="preserve"> (1h=45 min). Nodarbības notiks: </w:t>
      </w:r>
    </w:p>
    <w:p w14:paraId="735A11DA" w14:textId="5895E1D6" w:rsidR="00022069" w:rsidRPr="00022069" w:rsidRDefault="00022069" w:rsidP="00022069">
      <w:pPr>
        <w:pStyle w:val="Sarakstarindkopa"/>
        <w:numPr>
          <w:ilvl w:val="0"/>
          <w:numId w:val="4"/>
        </w:numPr>
        <w:jc w:val="both"/>
        <w:rPr>
          <w:noProof/>
        </w:rPr>
      </w:pPr>
      <w:r w:rsidRPr="00022069">
        <w:rPr>
          <w:b/>
          <w:bCs/>
          <w:noProof/>
        </w:rPr>
        <w:t>Garkalnes bibliotēka</w:t>
      </w:r>
      <w:r w:rsidRPr="00022069">
        <w:rPr>
          <w:noProof/>
        </w:rPr>
        <w:t> (adrese: Vidzemes šoseja 33b, Garkalne, Ropažu novads)</w:t>
      </w:r>
    </w:p>
    <w:p w14:paraId="616BD8C5" w14:textId="77777777" w:rsidR="00022069" w:rsidRPr="00022069" w:rsidRDefault="00022069" w:rsidP="00022069">
      <w:pPr>
        <w:ind w:firstLine="720"/>
        <w:jc w:val="both"/>
        <w:rPr>
          <w:noProof/>
        </w:rPr>
      </w:pPr>
      <w:r w:rsidRPr="00022069">
        <w:rPr>
          <w:noProof/>
        </w:rPr>
        <w:t>Katru otrdienu plkst 16:20-18:30 (3h) 1h=45 min.</w:t>
      </w:r>
    </w:p>
    <w:p w14:paraId="0167F216" w14:textId="4870BBF2" w:rsidR="00022069" w:rsidRDefault="00022069" w:rsidP="00022069">
      <w:pPr>
        <w:ind w:firstLine="720"/>
        <w:jc w:val="both"/>
        <w:rPr>
          <w:noProof/>
        </w:rPr>
      </w:pPr>
      <w:r w:rsidRPr="00022069">
        <w:rPr>
          <w:noProof/>
        </w:rPr>
        <w:t xml:space="preserve">Datumi: 4,11,18,25. marts, 1,8,15,22,29. aprīlis, 6,13,20. </w:t>
      </w:r>
      <w:r w:rsidRPr="00022069">
        <w:rPr>
          <w:noProof/>
        </w:rPr>
        <w:t>M</w:t>
      </w:r>
      <w:r w:rsidRPr="00022069">
        <w:rPr>
          <w:noProof/>
        </w:rPr>
        <w:t>aijs</w:t>
      </w:r>
    </w:p>
    <w:p w14:paraId="203BFE3C" w14:textId="77777777" w:rsidR="00022069" w:rsidRPr="00022069" w:rsidRDefault="00022069" w:rsidP="00022069">
      <w:pPr>
        <w:pStyle w:val="Sarakstarindkopa"/>
        <w:numPr>
          <w:ilvl w:val="0"/>
          <w:numId w:val="3"/>
        </w:numPr>
        <w:jc w:val="both"/>
        <w:rPr>
          <w:noProof/>
        </w:rPr>
      </w:pPr>
      <w:r w:rsidRPr="00022069">
        <w:rPr>
          <w:b/>
          <w:bCs/>
          <w:noProof/>
        </w:rPr>
        <w:t>Siguldas pagasta Kultūras centrs </w:t>
      </w:r>
      <w:r w:rsidRPr="00022069">
        <w:rPr>
          <w:noProof/>
        </w:rPr>
        <w:t>(adrese: Zinātnes ielā 7B, Sigulda)</w:t>
      </w:r>
    </w:p>
    <w:p w14:paraId="3895158B" w14:textId="77777777" w:rsidR="00022069" w:rsidRPr="00022069" w:rsidRDefault="00022069" w:rsidP="00022069">
      <w:pPr>
        <w:ind w:firstLine="720"/>
        <w:jc w:val="both"/>
        <w:rPr>
          <w:noProof/>
        </w:rPr>
      </w:pPr>
      <w:r w:rsidRPr="00022069">
        <w:rPr>
          <w:noProof/>
        </w:rPr>
        <w:t>Sestdienās plkst 11:00-16:00 (pārtraukums 13:00-13:30)  1 h nodarbības = 45 min.</w:t>
      </w:r>
    </w:p>
    <w:p w14:paraId="4A6855DB" w14:textId="77777777" w:rsidR="00022069" w:rsidRPr="00022069" w:rsidRDefault="00022069" w:rsidP="00022069">
      <w:pPr>
        <w:ind w:firstLine="720"/>
        <w:jc w:val="both"/>
        <w:rPr>
          <w:noProof/>
        </w:rPr>
      </w:pPr>
      <w:r w:rsidRPr="00022069">
        <w:rPr>
          <w:noProof/>
        </w:rPr>
        <w:t>Datumi: 1.,15, 29. marts, 12 aprīlis, 17, 31.maijs</w:t>
      </w:r>
    </w:p>
    <w:p w14:paraId="2AAAEB9D" w14:textId="77777777" w:rsidR="00022069" w:rsidRPr="00022069" w:rsidRDefault="00022069" w:rsidP="00022069">
      <w:pPr>
        <w:pStyle w:val="Sarakstarindkopa"/>
        <w:numPr>
          <w:ilvl w:val="0"/>
          <w:numId w:val="2"/>
        </w:numPr>
        <w:jc w:val="both"/>
        <w:rPr>
          <w:noProof/>
        </w:rPr>
      </w:pPr>
      <w:r w:rsidRPr="00022069">
        <w:rPr>
          <w:b/>
          <w:bCs/>
          <w:noProof/>
        </w:rPr>
        <w:t>Valmieras kultūras centrs</w:t>
      </w:r>
      <w:r w:rsidRPr="00022069">
        <w:rPr>
          <w:noProof/>
        </w:rPr>
        <w:t> (adrese:Rīgas iela 10, Valmiera)</w:t>
      </w:r>
    </w:p>
    <w:p w14:paraId="7A1DB05C" w14:textId="57B7775D" w:rsidR="00022069" w:rsidRPr="00022069" w:rsidRDefault="00022069" w:rsidP="00022069">
      <w:pPr>
        <w:ind w:firstLine="720"/>
        <w:jc w:val="both"/>
        <w:rPr>
          <w:noProof/>
        </w:rPr>
      </w:pPr>
      <w:r w:rsidRPr="00022069">
        <w:rPr>
          <w:noProof/>
        </w:rPr>
        <w:t>Svētdienās plkst 11:00-16:00 (pārtraukums 13:00-13:30) 1 h nodarbības = 45 min.</w:t>
      </w:r>
    </w:p>
    <w:p w14:paraId="6003C0D1" w14:textId="77777777" w:rsidR="00022069" w:rsidRPr="00022069" w:rsidRDefault="00022069" w:rsidP="00022069">
      <w:pPr>
        <w:ind w:left="720"/>
        <w:jc w:val="both"/>
        <w:rPr>
          <w:noProof/>
        </w:rPr>
      </w:pPr>
      <w:r w:rsidRPr="00022069">
        <w:rPr>
          <w:noProof/>
        </w:rPr>
        <w:t>Datumi: 9., 23 marts, 6, 27 aprīlis, 11, 25. maijs</w:t>
      </w:r>
    </w:p>
    <w:p w14:paraId="67D1A04F" w14:textId="2C76EC34" w:rsidR="00022069" w:rsidRDefault="00022069" w:rsidP="00022069">
      <w:pPr>
        <w:jc w:val="both"/>
        <w:rPr>
          <w:noProof/>
        </w:rPr>
      </w:pPr>
      <w:r>
        <w:rPr>
          <w:noProof/>
        </w:rPr>
        <w:t xml:space="preserve">Saskaņā ar projekta pieteikumu, katrā no vietām apmācības tiks nodrošinātas 12 dalībniekiem. </w:t>
      </w:r>
      <w:r w:rsidRPr="006C73E2">
        <w:rPr>
          <w:b/>
          <w:bCs/>
          <w:noProof/>
        </w:rPr>
        <w:t>Kopumā tiks apmācīti 36 dalībnieki</w:t>
      </w:r>
      <w:r>
        <w:rPr>
          <w:noProof/>
        </w:rPr>
        <w:t xml:space="preserve">, </w:t>
      </w:r>
      <w:r w:rsidRPr="006C73E2">
        <w:rPr>
          <w:b/>
          <w:bCs/>
          <w:noProof/>
        </w:rPr>
        <w:t>kas kļūs par Glītrakstīšanas vēstnešiem</w:t>
      </w:r>
      <w:r>
        <w:rPr>
          <w:noProof/>
        </w:rPr>
        <w:t xml:space="preserve"> un kursa noslēgumā saņems apliecības. </w:t>
      </w:r>
      <w:r w:rsidR="006F5A20">
        <w:rPr>
          <w:noProof/>
        </w:rPr>
        <w:t xml:space="preserve">Programma tiks saskaņota Ropažu novada, Siguldas novada un Valmieras novada pašvaldībās. </w:t>
      </w:r>
    </w:p>
    <w:p w14:paraId="0733B0F7" w14:textId="1A710566" w:rsidR="00022069" w:rsidRDefault="006C73E2" w:rsidP="00022069">
      <w:pPr>
        <w:jc w:val="both"/>
        <w:rPr>
          <w:noProof/>
        </w:rPr>
      </w:pPr>
      <w:r>
        <w:rPr>
          <w:noProof/>
        </w:rPr>
        <w:t xml:space="preserve">Lai pieteiktos dalībai projektā, jāaizpilda pieteikuma forma mājas lapā. </w:t>
      </w:r>
      <w:r w:rsidR="00022069">
        <w:rPr>
          <w:noProof/>
        </w:rPr>
        <w:t xml:space="preserve">Dalībnieku pieteikšanās ir no 23.janvāra līdz 9.februārim. Rezultāti ar grupu sarakstu tiks paziņoti 10.februārī. </w:t>
      </w:r>
    </w:p>
    <w:p w14:paraId="0C18B573" w14:textId="16D85F65" w:rsidR="006C73E2" w:rsidRDefault="006C73E2" w:rsidP="00022069">
      <w:pPr>
        <w:jc w:val="both"/>
        <w:rPr>
          <w:noProof/>
        </w:rPr>
      </w:pPr>
      <w:r>
        <w:rPr>
          <w:noProof/>
        </w:rPr>
        <w:t xml:space="preserve">Lai nodrošinātu grupu dažādības principu, izvērtējot dalībnieku pieteikumus tiks ņemti vērā sekojoši kritēriji: </w:t>
      </w:r>
    </w:p>
    <w:p w14:paraId="24D15A1B" w14:textId="61498E64" w:rsidR="006C73E2" w:rsidRDefault="006C73E2" w:rsidP="006C73E2">
      <w:pPr>
        <w:pStyle w:val="Sarakstarindkopa"/>
        <w:numPr>
          <w:ilvl w:val="0"/>
          <w:numId w:val="2"/>
        </w:numPr>
        <w:jc w:val="both"/>
        <w:rPr>
          <w:noProof/>
        </w:rPr>
      </w:pPr>
      <w:r>
        <w:rPr>
          <w:noProof/>
        </w:rPr>
        <w:t>Dalībnieki no Vidzemes, tuvākās vietas apkārt mācību norises vietai. Šajā mācību ciklā saskaņā ar projekta pieteikumu nepiedalās dalībnieki no Rīgas, Kurzemes, Zemgales un Latgales.</w:t>
      </w:r>
    </w:p>
    <w:p w14:paraId="3BF457FA" w14:textId="6603E084" w:rsidR="006C73E2" w:rsidRDefault="006C73E2" w:rsidP="006C73E2">
      <w:pPr>
        <w:pStyle w:val="Sarakstarindkopa"/>
        <w:numPr>
          <w:ilvl w:val="0"/>
          <w:numId w:val="2"/>
        </w:numPr>
        <w:jc w:val="both"/>
        <w:rPr>
          <w:noProof/>
        </w:rPr>
      </w:pPr>
      <w:r>
        <w:rPr>
          <w:noProof/>
        </w:rPr>
        <w:t xml:space="preserve">Grupā tiks iekļauti dalībnieki ar mazu darba pieredzi un lielu darba pieredzi. </w:t>
      </w:r>
    </w:p>
    <w:p w14:paraId="6880DEED" w14:textId="7CFBF5FE" w:rsidR="006C73E2" w:rsidRDefault="006C73E2" w:rsidP="006C73E2">
      <w:pPr>
        <w:pStyle w:val="Sarakstarindkopa"/>
        <w:numPr>
          <w:ilvl w:val="0"/>
          <w:numId w:val="2"/>
        </w:numPr>
        <w:jc w:val="both"/>
        <w:rPr>
          <w:noProof/>
        </w:rPr>
      </w:pPr>
      <w:r>
        <w:rPr>
          <w:noProof/>
        </w:rPr>
        <w:t>Labroči un kreiļi</w:t>
      </w:r>
    </w:p>
    <w:p w14:paraId="01924924" w14:textId="2DCDF550" w:rsidR="006C73E2" w:rsidRDefault="006C73E2" w:rsidP="006C73E2">
      <w:pPr>
        <w:pStyle w:val="Sarakstarindkopa"/>
        <w:numPr>
          <w:ilvl w:val="0"/>
          <w:numId w:val="2"/>
        </w:numPr>
        <w:jc w:val="both"/>
        <w:rPr>
          <w:noProof/>
        </w:rPr>
      </w:pPr>
      <w:r>
        <w:rPr>
          <w:noProof/>
        </w:rPr>
        <w:t>Pedagogi no pii un sākumskolas (pēctecības princips)</w:t>
      </w:r>
    </w:p>
    <w:p w14:paraId="017EF5D7" w14:textId="77777777" w:rsidR="006C73E2" w:rsidRDefault="006C73E2" w:rsidP="006C73E2">
      <w:pPr>
        <w:pStyle w:val="Sarakstarindkopa"/>
        <w:numPr>
          <w:ilvl w:val="0"/>
          <w:numId w:val="2"/>
        </w:numPr>
        <w:jc w:val="both"/>
        <w:rPr>
          <w:noProof/>
        </w:rPr>
      </w:pPr>
      <w:r>
        <w:rPr>
          <w:noProof/>
        </w:rPr>
        <w:lastRenderedPageBreak/>
        <w:t>Dalībnieki no dažādām iestādēm, lai nodrošinātu maksimāli lielāku pārklājumu</w:t>
      </w:r>
    </w:p>
    <w:p w14:paraId="0B719A5A" w14:textId="3DBD1262" w:rsidR="006C73E2" w:rsidRDefault="006C73E2" w:rsidP="006C73E2">
      <w:pPr>
        <w:pStyle w:val="Sarakstarindkopa"/>
        <w:numPr>
          <w:ilvl w:val="0"/>
          <w:numId w:val="2"/>
        </w:numPr>
        <w:jc w:val="both"/>
        <w:rPr>
          <w:noProof/>
        </w:rPr>
      </w:pPr>
      <w:r>
        <w:rPr>
          <w:noProof/>
        </w:rPr>
        <w:t>Iespēja piedalīties visās nodarbībās, brīvprātīga dalība vienā no pilsētas svētkiem un noslēguma pasākumā</w:t>
      </w:r>
    </w:p>
    <w:p w14:paraId="08B5E1C7" w14:textId="611B0254" w:rsidR="006C73E2" w:rsidRDefault="006C73E2" w:rsidP="006C73E2">
      <w:pPr>
        <w:pStyle w:val="Sarakstarindkopa"/>
        <w:numPr>
          <w:ilvl w:val="0"/>
          <w:numId w:val="2"/>
        </w:numPr>
        <w:jc w:val="both"/>
        <w:rPr>
          <w:noProof/>
        </w:rPr>
      </w:pPr>
      <w:r>
        <w:rPr>
          <w:noProof/>
        </w:rPr>
        <w:t>Tiks izvērtēta dalībnieka iesniegtā motivācija piedalīties projektā</w:t>
      </w:r>
    </w:p>
    <w:p w14:paraId="2B2323E3" w14:textId="3C2967FE" w:rsidR="006C73E2" w:rsidRDefault="006C73E2" w:rsidP="006C73E2">
      <w:pPr>
        <w:pStyle w:val="Sarakstarindkopa"/>
        <w:numPr>
          <w:ilvl w:val="0"/>
          <w:numId w:val="2"/>
        </w:numPr>
        <w:jc w:val="both"/>
        <w:rPr>
          <w:noProof/>
        </w:rPr>
      </w:pPr>
      <w:r>
        <w:rPr>
          <w:noProof/>
        </w:rPr>
        <w:t xml:space="preserve">Tiks atlasīti 1-2 rezerves dalībnieki katrā norises vietā gadījumiem, ja kāds no grupas atteiksies, neturpinās, netiks vai pārtrauks dalību kāda cita iemesla dēļ. </w:t>
      </w:r>
    </w:p>
    <w:p w14:paraId="34A52110" w14:textId="77777777" w:rsidR="00FC443A" w:rsidRPr="003D21B0" w:rsidRDefault="00FC443A" w:rsidP="003D21B0">
      <w:pPr>
        <w:jc w:val="both"/>
        <w:rPr>
          <w:noProof/>
          <w:lang w:val="lv-LV"/>
        </w:rPr>
      </w:pPr>
    </w:p>
    <w:p w14:paraId="10CA4C21" w14:textId="480B9ABC" w:rsidR="002120CD" w:rsidRDefault="003D21B0" w:rsidP="003D21B0">
      <w:pPr>
        <w:jc w:val="both"/>
        <w:rPr>
          <w:noProof/>
        </w:rPr>
      </w:pPr>
      <w:r w:rsidRPr="002120CD">
        <w:rPr>
          <w:noProof/>
        </w:rPr>
        <w:t xml:space="preserve">Projekta </w:t>
      </w:r>
      <w:r w:rsidR="006C73E2">
        <w:rPr>
          <w:noProof/>
        </w:rPr>
        <w:t xml:space="preserve">“Rokraksta glābējzvans” </w:t>
      </w:r>
      <w:r w:rsidRPr="002120CD">
        <w:rPr>
          <w:noProof/>
        </w:rPr>
        <w:t>mērķis ir stiprināt biedrības Talantu pilsēta kapacitāti, piesaistīt jaunus biedrus un brīvprātīgos</w:t>
      </w:r>
      <w:r w:rsidR="002120CD" w:rsidRPr="002120CD">
        <w:rPr>
          <w:noProof/>
        </w:rPr>
        <w:t xml:space="preserve"> </w:t>
      </w:r>
      <w:r w:rsidRPr="002120CD">
        <w:rPr>
          <w:noProof/>
        </w:rPr>
        <w:t xml:space="preserve">- rokraksta vēstnešus, celt viņu profesionālo kvalifikāciju un </w:t>
      </w:r>
      <w:r w:rsidR="002120CD" w:rsidRPr="002120CD">
        <w:rPr>
          <w:noProof/>
        </w:rPr>
        <w:t>sagatavot</w:t>
      </w:r>
      <w:r w:rsidRPr="002120CD">
        <w:rPr>
          <w:noProof/>
        </w:rPr>
        <w:t xml:space="preserve"> glītrakstīšanas pasniedzējus Vidzemē. </w:t>
      </w:r>
    </w:p>
    <w:p w14:paraId="7B7FC196" w14:textId="169454EF" w:rsidR="00FC443A" w:rsidRDefault="002120CD" w:rsidP="00B24165">
      <w:pPr>
        <w:pBdr>
          <w:bottom w:val="single" w:sz="6" w:space="1" w:color="auto"/>
        </w:pBdr>
        <w:jc w:val="both"/>
        <w:rPr>
          <w:noProof/>
        </w:rPr>
      </w:pPr>
      <w:r w:rsidRPr="002120CD">
        <w:rPr>
          <w:noProof/>
        </w:rPr>
        <w:t>Dalībniekiem būs iespēja gūt motivāciju kā palīdzēt izkopt un veidot</w:t>
      </w:r>
      <w:r w:rsidRPr="003D21B0">
        <w:rPr>
          <w:noProof/>
        </w:rPr>
        <w:t xml:space="preserve"> bērnu rokrakstu</w:t>
      </w:r>
      <w:r>
        <w:rPr>
          <w:noProof/>
        </w:rPr>
        <w:t>s</w:t>
      </w:r>
      <w:r w:rsidRPr="003D21B0">
        <w:rPr>
          <w:noProof/>
        </w:rPr>
        <w:t xml:space="preserve"> salasāmāku</w:t>
      </w:r>
      <w:r w:rsidR="006C73E2">
        <w:rPr>
          <w:noProof/>
        </w:rPr>
        <w:t>s</w:t>
      </w:r>
      <w:r w:rsidRPr="003D21B0">
        <w:rPr>
          <w:noProof/>
        </w:rPr>
        <w:t>. </w:t>
      </w:r>
      <w:r w:rsidR="003D21B0" w:rsidRPr="003D21B0">
        <w:rPr>
          <w:noProof/>
        </w:rPr>
        <w:t xml:space="preserve">Projekta ietvaros </w:t>
      </w:r>
      <w:r w:rsidR="003D21B0">
        <w:rPr>
          <w:noProof/>
        </w:rPr>
        <w:t xml:space="preserve">glītrakstīšanas vēstneši saņems un </w:t>
      </w:r>
      <w:r w:rsidR="003D21B0" w:rsidRPr="003D21B0">
        <w:rPr>
          <w:noProof/>
        </w:rPr>
        <w:t>papildinā</w:t>
      </w:r>
      <w:r w:rsidR="003D21B0">
        <w:rPr>
          <w:noProof/>
        </w:rPr>
        <w:t xml:space="preserve">s </w:t>
      </w:r>
      <w:r w:rsidR="003D21B0" w:rsidRPr="003D21B0">
        <w:rPr>
          <w:noProof/>
        </w:rPr>
        <w:t>ne vien teorētisk</w:t>
      </w:r>
      <w:r w:rsidR="003D21B0">
        <w:rPr>
          <w:noProof/>
        </w:rPr>
        <w:t>ās zināšanas par to, kā veidojas glīts rokraksts</w:t>
      </w:r>
      <w:r w:rsidR="003D21B0" w:rsidRPr="003D21B0">
        <w:rPr>
          <w:noProof/>
        </w:rPr>
        <w:t xml:space="preserve">, bet arī </w:t>
      </w:r>
      <w:r>
        <w:rPr>
          <w:noProof/>
        </w:rPr>
        <w:t xml:space="preserve">gūs </w:t>
      </w:r>
      <w:r w:rsidR="003D21B0" w:rsidRPr="003D21B0">
        <w:rPr>
          <w:noProof/>
        </w:rPr>
        <w:t>praktisk</w:t>
      </w:r>
      <w:r>
        <w:rPr>
          <w:noProof/>
        </w:rPr>
        <w:t>u</w:t>
      </w:r>
      <w:r w:rsidR="003D21B0" w:rsidRPr="003D21B0">
        <w:rPr>
          <w:noProof/>
        </w:rPr>
        <w:t xml:space="preserve"> pieredzi </w:t>
      </w:r>
      <w:r>
        <w:rPr>
          <w:noProof/>
        </w:rPr>
        <w:t xml:space="preserve"> piedaloties p</w:t>
      </w:r>
      <w:r w:rsidR="003D21B0" w:rsidRPr="003D21B0">
        <w:rPr>
          <w:noProof/>
        </w:rPr>
        <w:t>ilsēt</w:t>
      </w:r>
      <w:r>
        <w:rPr>
          <w:noProof/>
        </w:rPr>
        <w:t>u</w:t>
      </w:r>
      <w:r w:rsidR="003D21B0" w:rsidRPr="003D21B0">
        <w:rPr>
          <w:noProof/>
        </w:rPr>
        <w:t xml:space="preserve"> svētk</w:t>
      </w:r>
      <w:r>
        <w:rPr>
          <w:noProof/>
        </w:rPr>
        <w:t>os, kur tiks piedāvāta aktīva un radoša darbošanās, visiem būs iepsēja piedalīties glītrakstīšanas konkursā.</w:t>
      </w:r>
      <w:r w:rsidRPr="002120CD">
        <w:rPr>
          <w:noProof/>
        </w:rPr>
        <w:t xml:space="preserve"> </w:t>
      </w:r>
    </w:p>
    <w:p w14:paraId="670F7E7D" w14:textId="77777777" w:rsidR="006C73E2" w:rsidRDefault="006C73E2" w:rsidP="00B24165">
      <w:pPr>
        <w:pBdr>
          <w:bottom w:val="single" w:sz="6" w:space="1" w:color="auto"/>
        </w:pBdr>
        <w:jc w:val="both"/>
        <w:rPr>
          <w:noProof/>
        </w:rPr>
      </w:pPr>
    </w:p>
    <w:p w14:paraId="62184A11" w14:textId="77777777" w:rsidR="006C73E2" w:rsidRDefault="006C73E2" w:rsidP="00B24165">
      <w:pPr>
        <w:jc w:val="both"/>
        <w:rPr>
          <w:noProof/>
        </w:rPr>
      </w:pPr>
    </w:p>
    <w:p w14:paraId="59C4BCAF" w14:textId="268FF391" w:rsidR="00C270D3" w:rsidRDefault="005A5DB5" w:rsidP="00B24165">
      <w:pPr>
        <w:pBdr>
          <w:bottom w:val="single" w:sz="6" w:space="1" w:color="auto"/>
        </w:pBdr>
        <w:jc w:val="both"/>
        <w:rPr>
          <w:b/>
          <w:bCs/>
          <w:noProof/>
        </w:rPr>
      </w:pPr>
      <w:r>
        <w:rPr>
          <w:noProof/>
        </w:rPr>
        <w:t xml:space="preserve">Biedrība Kultūras un izglītības studija “Talantu pilsēta” ir </w:t>
      </w:r>
      <w:r w:rsidR="00B24165">
        <w:rPr>
          <w:noProof/>
        </w:rPr>
        <w:t>organizācija, kas darbojas Vidzemes pusē un piedāvā tās biedriem, kā arī interesentiem piedalīties dažādos radošos un aizraujošos projektos gan vietējā, gan starptautiskā mērogā. Biedrības galvenie darbības virzieni ir izglītība un kultūra. Biedrība realizē neformālās izglītības pieeju, radošus kursus un aktivitātes pieaugušo izglītotājiem (pedagogiem u.c.), kā biedrības mērķa grupa ir arī bērni, jaunieši un seniori, kas iesaistās dažādos projektos. Biedrība specializējās valodu jomā (latviešu, angļu valoda), savukārt  kultūras jomā  ir eksperti kaligrāfijas un glītrakstīšanas jomā, kur tiek piedāvāti kursi, meistarklases, kvalifikācijas celšanas apmācības, glītrakstīšanas nodarbības ar Burtnieku, PDF materiāli, kaligrāfijas komplekti un grāmatas. Talantu pilsētas moto:</w:t>
      </w:r>
      <w:r w:rsidR="00B24165" w:rsidRPr="00B24165">
        <w:rPr>
          <w:b/>
          <w:bCs/>
          <w:noProof/>
        </w:rPr>
        <w:t> Vieta, kur talanti satiekas</w:t>
      </w:r>
      <w:r w:rsidR="00B24165">
        <w:rPr>
          <w:b/>
          <w:bCs/>
          <w:noProof/>
        </w:rPr>
        <w:t>!</w:t>
      </w:r>
    </w:p>
    <w:p w14:paraId="1F723851" w14:textId="77777777" w:rsidR="00985BC7" w:rsidRDefault="00985BC7" w:rsidP="00B24165">
      <w:pPr>
        <w:jc w:val="both"/>
        <w:rPr>
          <w:b/>
          <w:bCs/>
          <w:noProof/>
        </w:rPr>
      </w:pPr>
    </w:p>
    <w:p w14:paraId="78ADE052" w14:textId="77777777" w:rsidR="002120CD" w:rsidRPr="00DA0C53" w:rsidRDefault="002120CD" w:rsidP="00B24165">
      <w:pPr>
        <w:jc w:val="both"/>
        <w:rPr>
          <w:noProof/>
        </w:rPr>
      </w:pPr>
    </w:p>
    <w:p w14:paraId="0418B0E5" w14:textId="06992A4F" w:rsidR="00C270D3" w:rsidRDefault="00C270D3" w:rsidP="002120CD">
      <w:pPr>
        <w:jc w:val="both"/>
        <w:rPr>
          <w:lang w:val="lv-LV"/>
        </w:rPr>
      </w:pPr>
      <w:r>
        <w:rPr>
          <w:noProof/>
        </w:rPr>
        <w:t>Informāciju sagatavoja Kultūras un izglītības studija Talantu pilsēta valdes locekle, “Rokraksta glābējzvans” projekta vadītāja Laura Graudiņa.</w:t>
      </w:r>
      <w:r w:rsidR="005A5DB5">
        <w:rPr>
          <w:noProof/>
        </w:rPr>
        <w:t xml:space="preserve"> Tālr. 268198616, epasts: </w:t>
      </w:r>
      <w:hyperlink r:id="rId6" w:history="1">
        <w:r w:rsidR="005A5DB5" w:rsidRPr="003307B9">
          <w:rPr>
            <w:rStyle w:val="Hipersaite"/>
            <w:noProof/>
          </w:rPr>
          <w:t>laura@talantupilseta.lv</w:t>
        </w:r>
      </w:hyperlink>
      <w:r w:rsidR="005A5DB5">
        <w:rPr>
          <w:noProof/>
        </w:rPr>
        <w:t xml:space="preserve"> </w:t>
      </w:r>
      <w:r>
        <w:rPr>
          <w:noProof/>
        </w:rPr>
        <w:t xml:space="preserve"> </w:t>
      </w:r>
      <w:r>
        <w:rPr>
          <w:lang w:val="lv-LV"/>
        </w:rPr>
        <w:t xml:space="preserve">Par preses </w:t>
      </w:r>
      <w:proofErr w:type="spellStart"/>
      <w:r>
        <w:rPr>
          <w:lang w:val="lv-LV"/>
        </w:rPr>
        <w:t>relīzes</w:t>
      </w:r>
      <w:proofErr w:type="spellEnd"/>
      <w:r>
        <w:rPr>
          <w:lang w:val="lv-LV"/>
        </w:rPr>
        <w:t xml:space="preserve"> saturu atbild biedrība Kultūras un izglītības studija “Talantu pilsēta”. </w:t>
      </w:r>
      <w:r w:rsidR="00B24165">
        <w:rPr>
          <w:lang w:val="lv-LV"/>
        </w:rPr>
        <w:t xml:space="preserve"> </w:t>
      </w:r>
      <w:hyperlink r:id="rId7" w:history="1">
        <w:r w:rsidR="00B24165" w:rsidRPr="003307B9">
          <w:rPr>
            <w:rStyle w:val="Hipersaite"/>
            <w:lang w:val="lv-LV"/>
          </w:rPr>
          <w:t>www.talantupilseta.lv</w:t>
        </w:r>
      </w:hyperlink>
      <w:r w:rsidR="00B24165">
        <w:rPr>
          <w:lang w:val="lv-LV"/>
        </w:rPr>
        <w:t xml:space="preserve"> </w:t>
      </w:r>
    </w:p>
    <w:p w14:paraId="07DEB6A1" w14:textId="0ABC498B" w:rsidR="000F0BE9" w:rsidRDefault="000F0BE9" w:rsidP="000F0BE9">
      <w:pPr>
        <w:jc w:val="center"/>
        <w:rPr>
          <w:lang w:val="lv-LV"/>
        </w:rPr>
      </w:pPr>
      <w:bookmarkStart w:id="0" w:name="_Hlk187412520"/>
      <w:r>
        <w:rPr>
          <w:noProof/>
          <w:lang w:val="lv-LV"/>
        </w:rPr>
        <w:drawing>
          <wp:inline distT="0" distB="0" distL="0" distR="0" wp14:anchorId="4346827E" wp14:editId="64AFC450">
            <wp:extent cx="929640" cy="717662"/>
            <wp:effectExtent l="0" t="0" r="3810" b="6350"/>
            <wp:docPr id="117277166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71666" name="Attēls 1172771666"/>
                    <pic:cNvPicPr/>
                  </pic:nvPicPr>
                  <pic:blipFill rotWithShape="1">
                    <a:blip r:embed="rId8" cstate="print">
                      <a:extLst>
                        <a:ext uri="{28A0092B-C50C-407E-A947-70E740481C1C}">
                          <a14:useLocalDpi xmlns:a14="http://schemas.microsoft.com/office/drawing/2010/main" val="0"/>
                        </a:ext>
                      </a:extLst>
                    </a:blip>
                    <a:srcRect t="22802"/>
                    <a:stretch/>
                  </pic:blipFill>
                  <pic:spPr bwMode="auto">
                    <a:xfrm>
                      <a:off x="0" y="0"/>
                      <a:ext cx="933330" cy="720510"/>
                    </a:xfrm>
                    <a:prstGeom prst="rect">
                      <a:avLst/>
                    </a:prstGeom>
                    <a:ln>
                      <a:noFill/>
                    </a:ln>
                    <a:extLst>
                      <a:ext uri="{53640926-AAD7-44D8-BBD7-CCE9431645EC}">
                        <a14:shadowObscured xmlns:a14="http://schemas.microsoft.com/office/drawing/2010/main"/>
                      </a:ext>
                    </a:extLst>
                  </pic:spPr>
                </pic:pic>
              </a:graphicData>
            </a:graphic>
          </wp:inline>
        </w:drawing>
      </w:r>
    </w:p>
    <w:p w14:paraId="0088127A" w14:textId="776F5762" w:rsidR="00F578BD" w:rsidRPr="00354190" w:rsidRDefault="000F0BE9">
      <w:pPr>
        <w:rPr>
          <w:lang w:val="lv-LV"/>
        </w:rPr>
      </w:pPr>
      <w:r>
        <w:rPr>
          <w:lang w:val="lv-LV"/>
        </w:rPr>
        <w:t>Pasākumu finansiāli atbalsta Sabiedrības integrācijas fonds no Latvijas valsts budžeta līdzekļiem.</w:t>
      </w:r>
      <w:bookmarkEnd w:id="0"/>
    </w:p>
    <w:sectPr w:rsidR="00F578BD" w:rsidRPr="00354190" w:rsidSect="00985BC7">
      <w:pgSz w:w="12240" w:h="15840"/>
      <w:pgMar w:top="993" w:right="1183"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9F4"/>
    <w:multiLevelType w:val="multilevel"/>
    <w:tmpl w:val="F73C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6056A"/>
    <w:multiLevelType w:val="hybridMultilevel"/>
    <w:tmpl w:val="2526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E76F0"/>
    <w:multiLevelType w:val="hybridMultilevel"/>
    <w:tmpl w:val="2D72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6184B"/>
    <w:multiLevelType w:val="hybridMultilevel"/>
    <w:tmpl w:val="6D3C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171480">
    <w:abstractNumId w:val="0"/>
  </w:num>
  <w:num w:numId="2" w16cid:durableId="1223714683">
    <w:abstractNumId w:val="1"/>
  </w:num>
  <w:num w:numId="3" w16cid:durableId="1408965325">
    <w:abstractNumId w:val="3"/>
  </w:num>
  <w:num w:numId="4" w16cid:durableId="448597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E9"/>
    <w:rsid w:val="00022069"/>
    <w:rsid w:val="000F0BE9"/>
    <w:rsid w:val="002120CD"/>
    <w:rsid w:val="00336B19"/>
    <w:rsid w:val="00354190"/>
    <w:rsid w:val="003D21B0"/>
    <w:rsid w:val="005A5DB5"/>
    <w:rsid w:val="006C73E2"/>
    <w:rsid w:val="006F5A20"/>
    <w:rsid w:val="00717833"/>
    <w:rsid w:val="008E5C51"/>
    <w:rsid w:val="00954A7A"/>
    <w:rsid w:val="00985BC7"/>
    <w:rsid w:val="00B24165"/>
    <w:rsid w:val="00C270D3"/>
    <w:rsid w:val="00DA0C53"/>
    <w:rsid w:val="00F578BD"/>
    <w:rsid w:val="00FC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3846"/>
  <w15:chartTrackingRefBased/>
  <w15:docId w15:val="{8B2C3004-B670-43B3-ADBA-44B81C52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0BE9"/>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A0C53"/>
    <w:rPr>
      <w:color w:val="0563C1" w:themeColor="hyperlink"/>
      <w:u w:val="single"/>
    </w:rPr>
  </w:style>
  <w:style w:type="character" w:styleId="Neatrisintapieminana">
    <w:name w:val="Unresolved Mention"/>
    <w:basedOn w:val="Noklusjumarindkopasfonts"/>
    <w:uiPriority w:val="99"/>
    <w:semiHidden/>
    <w:unhideWhenUsed/>
    <w:rsid w:val="00DA0C53"/>
    <w:rPr>
      <w:color w:val="605E5C"/>
      <w:shd w:val="clear" w:color="auto" w:fill="E1DFDD"/>
    </w:rPr>
  </w:style>
  <w:style w:type="paragraph" w:styleId="Paraststmeklis">
    <w:name w:val="Normal (Web)"/>
    <w:basedOn w:val="Parasts"/>
    <w:uiPriority w:val="99"/>
    <w:semiHidden/>
    <w:unhideWhenUsed/>
    <w:rsid w:val="00022069"/>
    <w:rPr>
      <w:rFonts w:ascii="Times New Roman" w:hAnsi="Times New Roman" w:cs="Times New Roman"/>
      <w:sz w:val="24"/>
      <w:szCs w:val="24"/>
    </w:rPr>
  </w:style>
  <w:style w:type="paragraph" w:styleId="Sarakstarindkopa">
    <w:name w:val="List Paragraph"/>
    <w:basedOn w:val="Parasts"/>
    <w:uiPriority w:val="34"/>
    <w:qFormat/>
    <w:rsid w:val="00022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3414">
      <w:bodyDiv w:val="1"/>
      <w:marLeft w:val="0"/>
      <w:marRight w:val="0"/>
      <w:marTop w:val="0"/>
      <w:marBottom w:val="0"/>
      <w:divBdr>
        <w:top w:val="none" w:sz="0" w:space="0" w:color="auto"/>
        <w:left w:val="none" w:sz="0" w:space="0" w:color="auto"/>
        <w:bottom w:val="none" w:sz="0" w:space="0" w:color="auto"/>
        <w:right w:val="none" w:sz="0" w:space="0" w:color="auto"/>
      </w:divBdr>
    </w:div>
    <w:div w:id="327949725">
      <w:bodyDiv w:val="1"/>
      <w:marLeft w:val="0"/>
      <w:marRight w:val="0"/>
      <w:marTop w:val="0"/>
      <w:marBottom w:val="0"/>
      <w:divBdr>
        <w:top w:val="none" w:sz="0" w:space="0" w:color="auto"/>
        <w:left w:val="none" w:sz="0" w:space="0" w:color="auto"/>
        <w:bottom w:val="none" w:sz="0" w:space="0" w:color="auto"/>
        <w:right w:val="none" w:sz="0" w:space="0" w:color="auto"/>
      </w:divBdr>
    </w:div>
    <w:div w:id="1084764082">
      <w:bodyDiv w:val="1"/>
      <w:marLeft w:val="0"/>
      <w:marRight w:val="0"/>
      <w:marTop w:val="0"/>
      <w:marBottom w:val="0"/>
      <w:divBdr>
        <w:top w:val="none" w:sz="0" w:space="0" w:color="auto"/>
        <w:left w:val="none" w:sz="0" w:space="0" w:color="auto"/>
        <w:bottom w:val="none" w:sz="0" w:space="0" w:color="auto"/>
        <w:right w:val="none" w:sz="0" w:space="0" w:color="auto"/>
      </w:divBdr>
    </w:div>
    <w:div w:id="1295721719">
      <w:bodyDiv w:val="1"/>
      <w:marLeft w:val="0"/>
      <w:marRight w:val="0"/>
      <w:marTop w:val="0"/>
      <w:marBottom w:val="0"/>
      <w:divBdr>
        <w:top w:val="none" w:sz="0" w:space="0" w:color="auto"/>
        <w:left w:val="none" w:sz="0" w:space="0" w:color="auto"/>
        <w:bottom w:val="none" w:sz="0" w:space="0" w:color="auto"/>
        <w:right w:val="none" w:sz="0" w:space="0" w:color="auto"/>
      </w:divBdr>
    </w:div>
    <w:div w:id="1304583410">
      <w:bodyDiv w:val="1"/>
      <w:marLeft w:val="0"/>
      <w:marRight w:val="0"/>
      <w:marTop w:val="0"/>
      <w:marBottom w:val="0"/>
      <w:divBdr>
        <w:top w:val="none" w:sz="0" w:space="0" w:color="auto"/>
        <w:left w:val="none" w:sz="0" w:space="0" w:color="auto"/>
        <w:bottom w:val="none" w:sz="0" w:space="0" w:color="auto"/>
        <w:right w:val="none" w:sz="0" w:space="0" w:color="auto"/>
      </w:divBdr>
    </w:div>
    <w:div w:id="1559434286">
      <w:bodyDiv w:val="1"/>
      <w:marLeft w:val="0"/>
      <w:marRight w:val="0"/>
      <w:marTop w:val="0"/>
      <w:marBottom w:val="0"/>
      <w:divBdr>
        <w:top w:val="none" w:sz="0" w:space="0" w:color="auto"/>
        <w:left w:val="none" w:sz="0" w:space="0" w:color="auto"/>
        <w:bottom w:val="none" w:sz="0" w:space="0" w:color="auto"/>
        <w:right w:val="none" w:sz="0" w:space="0" w:color="auto"/>
      </w:divBdr>
    </w:div>
    <w:div w:id="1593397229">
      <w:bodyDiv w:val="1"/>
      <w:marLeft w:val="0"/>
      <w:marRight w:val="0"/>
      <w:marTop w:val="0"/>
      <w:marBottom w:val="0"/>
      <w:divBdr>
        <w:top w:val="none" w:sz="0" w:space="0" w:color="auto"/>
        <w:left w:val="none" w:sz="0" w:space="0" w:color="auto"/>
        <w:bottom w:val="none" w:sz="0" w:space="0" w:color="auto"/>
        <w:right w:val="none" w:sz="0" w:space="0" w:color="auto"/>
      </w:divBdr>
    </w:div>
    <w:div w:id="212743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talantupilset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talantupilseta.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650</Words>
  <Characters>3710</Characters>
  <Application>Microsoft Office Word</Application>
  <DocSecurity>0</DocSecurity>
  <Lines>30</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Graudiņa</dc:creator>
  <cp:keywords/>
  <dc:description/>
  <cp:lastModifiedBy>Laura Graudiņa</cp:lastModifiedBy>
  <cp:revision>5</cp:revision>
  <cp:lastPrinted>2025-01-10T12:41:00Z</cp:lastPrinted>
  <dcterms:created xsi:type="dcterms:W3CDTF">2025-01-10T11:39:00Z</dcterms:created>
  <dcterms:modified xsi:type="dcterms:W3CDTF">2025-01-28T11:40:00Z</dcterms:modified>
</cp:coreProperties>
</file>